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611" w:rsidRPr="00BA7611" w:rsidRDefault="00BA7611" w:rsidP="00BA7611">
      <w:pPr>
        <w:rPr>
          <w:rFonts w:ascii="方正小标宋简体" w:eastAsia="方正小标宋简体"/>
          <w:sz w:val="44"/>
          <w:szCs w:val="44"/>
        </w:rPr>
      </w:pPr>
      <w:r>
        <w:rPr>
          <w:rFonts w:ascii="仿宋_GB2312" w:eastAsia="仿宋_GB2312" w:hint="eastAsia"/>
          <w:sz w:val="28"/>
        </w:rPr>
        <w:t xml:space="preserve"> </w:t>
      </w:r>
      <w:r w:rsidR="00075A9D">
        <w:rPr>
          <w:rFonts w:ascii="仿宋_GB2312" w:eastAsia="仿宋_GB2312"/>
          <w:sz w:val="28"/>
        </w:rPr>
        <w:t xml:space="preserve">    </w:t>
      </w:r>
      <w:r w:rsidR="00075A9D" w:rsidRPr="00075A9D">
        <w:rPr>
          <w:rFonts w:ascii="方正小标宋简体" w:eastAsia="方正小标宋简体" w:hint="eastAsia"/>
          <w:sz w:val="40"/>
          <w:szCs w:val="44"/>
        </w:rPr>
        <w:t>党风廉政建设和科研诚信建设图书</w:t>
      </w:r>
      <w:r w:rsidRPr="00075A9D">
        <w:rPr>
          <w:rFonts w:ascii="方正小标宋简体" w:eastAsia="方正小标宋简体" w:hint="eastAsia"/>
          <w:sz w:val="40"/>
          <w:szCs w:val="44"/>
        </w:rPr>
        <w:t>目录</w:t>
      </w:r>
    </w:p>
    <w:p w:rsidR="00BA7611" w:rsidRDefault="00BD7B9E" w:rsidP="00787909">
      <w:pPr>
        <w:spacing w:beforeLines="50" w:before="156"/>
        <w:rPr>
          <w:rFonts w:ascii="仿宋_GB2312" w:eastAsia="仿宋_GB2312"/>
          <w:sz w:val="28"/>
        </w:rPr>
      </w:pPr>
      <w:r>
        <w:rPr>
          <w:rFonts w:ascii="仿宋_GB2312" w:eastAsia="仿宋_GB2312" w:hint="eastAsia"/>
          <w:sz w:val="28"/>
        </w:rPr>
        <w:t>1</w:t>
      </w:r>
      <w:r>
        <w:rPr>
          <w:rFonts w:ascii="仿宋_GB2312" w:eastAsia="仿宋_GB2312"/>
          <w:sz w:val="28"/>
        </w:rPr>
        <w:t>.</w:t>
      </w:r>
      <w:r w:rsidR="00BA7611">
        <w:rPr>
          <w:rFonts w:ascii="仿宋_GB2312" w:eastAsia="仿宋_GB2312" w:hint="eastAsia"/>
          <w:sz w:val="28"/>
        </w:rPr>
        <w:t>《习近平关于党风廉政建设和反腐败斗争论述摘编》</w:t>
      </w:r>
    </w:p>
    <w:p w:rsidR="00BA7611"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w:t>
      </w:r>
      <w:r w:rsidR="00BA7611">
        <w:rPr>
          <w:rFonts w:ascii="仿宋_GB2312" w:eastAsia="仿宋_GB2312" w:hint="eastAsia"/>
          <w:sz w:val="28"/>
        </w:rPr>
        <w:t>《习近平关于严明党的纪律和规矩论述摘编》</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w:t>
      </w:r>
      <w:r w:rsidR="00BA7611" w:rsidRPr="00E867DB">
        <w:rPr>
          <w:rFonts w:ascii="仿宋_GB2312" w:eastAsia="仿宋_GB2312" w:hint="eastAsia"/>
          <w:sz w:val="28"/>
        </w:rPr>
        <w:t>《习近平谈治国理政》（第三卷）</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w:t>
      </w:r>
      <w:r w:rsidR="00BA7611" w:rsidRPr="00E867DB">
        <w:rPr>
          <w:rFonts w:ascii="仿宋_GB2312" w:eastAsia="仿宋_GB2312" w:hint="eastAsia"/>
          <w:sz w:val="28"/>
        </w:rPr>
        <w:t>《习近平关于“不忘初心、牢记使命”重要论述选编》</w:t>
      </w:r>
    </w:p>
    <w:p w:rsidR="00BA7611" w:rsidRPr="00E867DB" w:rsidRDefault="00BD7B9E" w:rsidP="00BA7611">
      <w:pPr>
        <w:rPr>
          <w:rFonts w:ascii="仿宋_GB2312" w:eastAsia="仿宋_GB2312"/>
          <w:sz w:val="28"/>
        </w:rPr>
      </w:pPr>
      <w:r>
        <w:rPr>
          <w:rFonts w:ascii="仿宋_GB2312" w:eastAsia="仿宋_GB2312" w:hint="eastAsia"/>
          <w:sz w:val="28"/>
        </w:rPr>
        <w:t>5</w:t>
      </w:r>
      <w:r>
        <w:rPr>
          <w:rFonts w:ascii="仿宋_GB2312" w:eastAsia="仿宋_GB2312"/>
          <w:sz w:val="28"/>
        </w:rPr>
        <w:t>.</w:t>
      </w:r>
      <w:r w:rsidR="00BA7611" w:rsidRPr="00E867DB">
        <w:rPr>
          <w:rFonts w:ascii="仿宋_GB2312" w:eastAsia="仿宋_GB2312" w:hint="eastAsia"/>
          <w:sz w:val="28"/>
        </w:rPr>
        <w:t>《习近平新时代中国特色社会主义思想三十讲》</w:t>
      </w:r>
    </w:p>
    <w:p w:rsidR="00BA7611" w:rsidRPr="00E867DB" w:rsidRDefault="00BD7B9E" w:rsidP="00BA7611">
      <w:pPr>
        <w:rPr>
          <w:rFonts w:ascii="仿宋_GB2312" w:eastAsia="仿宋_GB2312"/>
          <w:sz w:val="28"/>
        </w:rPr>
      </w:pPr>
      <w:r>
        <w:rPr>
          <w:rFonts w:ascii="仿宋_GB2312" w:eastAsia="仿宋_GB2312" w:hint="eastAsia"/>
          <w:sz w:val="28"/>
        </w:rPr>
        <w:t>6</w:t>
      </w:r>
      <w:r>
        <w:rPr>
          <w:rFonts w:ascii="仿宋_GB2312" w:eastAsia="仿宋_GB2312"/>
          <w:sz w:val="28"/>
        </w:rPr>
        <w:t>.</w:t>
      </w:r>
      <w:r w:rsidR="00BA7611" w:rsidRPr="00E867DB">
        <w:rPr>
          <w:rFonts w:ascii="仿宋_GB2312" w:eastAsia="仿宋_GB2312" w:hint="eastAsia"/>
          <w:sz w:val="28"/>
        </w:rPr>
        <w:t>《习近平新时代中国特色社会主义思想学习纲要》</w:t>
      </w:r>
    </w:p>
    <w:p w:rsidR="00BA7611" w:rsidRPr="00E867DB" w:rsidRDefault="00BD7B9E" w:rsidP="00BA7611">
      <w:pPr>
        <w:rPr>
          <w:rFonts w:ascii="仿宋_GB2312" w:eastAsia="仿宋_GB2312"/>
          <w:sz w:val="28"/>
        </w:rPr>
      </w:pPr>
      <w:r>
        <w:rPr>
          <w:rFonts w:ascii="仿宋_GB2312" w:eastAsia="仿宋_GB2312" w:hint="eastAsia"/>
          <w:sz w:val="28"/>
        </w:rPr>
        <w:t>7</w:t>
      </w:r>
      <w:r>
        <w:rPr>
          <w:rFonts w:ascii="仿宋_GB2312" w:eastAsia="仿宋_GB2312"/>
          <w:sz w:val="28"/>
        </w:rPr>
        <w:t>.</w:t>
      </w:r>
      <w:r w:rsidR="00BA7611" w:rsidRPr="00E867DB">
        <w:rPr>
          <w:rFonts w:ascii="仿宋_GB2312" w:eastAsia="仿宋_GB2312" w:hint="eastAsia"/>
          <w:sz w:val="28"/>
        </w:rPr>
        <w:t>《习近平讲故事》</w:t>
      </w:r>
    </w:p>
    <w:p w:rsidR="00301F14" w:rsidRDefault="00BD7B9E" w:rsidP="00BA7611">
      <w:pPr>
        <w:rPr>
          <w:rFonts w:ascii="仿宋_GB2312" w:eastAsia="仿宋_GB2312"/>
          <w:sz w:val="28"/>
        </w:rPr>
      </w:pPr>
      <w:r>
        <w:rPr>
          <w:rFonts w:ascii="仿宋_GB2312" w:eastAsia="仿宋_GB2312" w:hint="eastAsia"/>
          <w:sz w:val="28"/>
        </w:rPr>
        <w:t>8</w:t>
      </w:r>
      <w:r>
        <w:rPr>
          <w:rFonts w:ascii="仿宋_GB2312" w:eastAsia="仿宋_GB2312"/>
          <w:sz w:val="28"/>
        </w:rPr>
        <w:t>.</w:t>
      </w:r>
      <w:r w:rsidR="00BA7611" w:rsidRPr="00E867DB">
        <w:rPr>
          <w:rFonts w:ascii="仿宋_GB2312" w:eastAsia="仿宋_GB2312" w:hint="eastAsia"/>
          <w:sz w:val="28"/>
        </w:rPr>
        <w:t>《之江新语》</w:t>
      </w:r>
    </w:p>
    <w:p w:rsidR="00BA7611" w:rsidRPr="00E867DB" w:rsidRDefault="00301F14" w:rsidP="00BA7611">
      <w:pPr>
        <w:rPr>
          <w:rFonts w:ascii="仿宋_GB2312" w:eastAsia="仿宋_GB2312"/>
          <w:sz w:val="28"/>
        </w:rPr>
      </w:pPr>
      <w:r>
        <w:rPr>
          <w:rFonts w:ascii="仿宋_GB2312" w:eastAsia="仿宋_GB2312" w:hint="eastAsia"/>
          <w:sz w:val="28"/>
        </w:rPr>
        <w:t>9．</w:t>
      </w:r>
      <w:r w:rsidR="00BA7611" w:rsidRPr="00E867DB">
        <w:rPr>
          <w:rFonts w:ascii="仿宋_GB2312" w:eastAsia="仿宋_GB2312" w:hint="eastAsia"/>
          <w:sz w:val="28"/>
        </w:rPr>
        <w:t>《毛泽东、邓小平、江泽民、胡锦涛关于中国共产党历史论述摘编》</w:t>
      </w:r>
    </w:p>
    <w:p w:rsidR="00BA7611" w:rsidRPr="00E867DB"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0.</w:t>
      </w:r>
      <w:r w:rsidR="00BA7611" w:rsidRPr="00E867DB">
        <w:rPr>
          <w:rFonts w:ascii="仿宋_GB2312" w:eastAsia="仿宋_GB2312" w:hint="eastAsia"/>
          <w:sz w:val="28"/>
        </w:rPr>
        <w:t>《论中国共产党历史》</w:t>
      </w:r>
    </w:p>
    <w:p w:rsidR="00BA7611"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1.</w:t>
      </w:r>
      <w:r w:rsidR="00BA7611" w:rsidRPr="00E867DB">
        <w:rPr>
          <w:rFonts w:ascii="仿宋_GB2312" w:eastAsia="仿宋_GB2312" w:hint="eastAsia"/>
          <w:sz w:val="28"/>
        </w:rPr>
        <w:t>《中国共产党简史》</w:t>
      </w:r>
    </w:p>
    <w:p w:rsidR="00BA7611" w:rsidRPr="00E867DB"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2.</w:t>
      </w:r>
      <w:r w:rsidR="00BA7611">
        <w:rPr>
          <w:rFonts w:ascii="仿宋_GB2312" w:eastAsia="仿宋_GB2312" w:hint="eastAsia"/>
          <w:sz w:val="28"/>
        </w:rPr>
        <w:t>《中国共产党纪律处分条例》</w:t>
      </w:r>
    </w:p>
    <w:p w:rsidR="00BA7611"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3.</w:t>
      </w:r>
      <w:r w:rsidR="00BA7611" w:rsidRPr="00E867DB">
        <w:rPr>
          <w:rFonts w:ascii="仿宋_GB2312" w:eastAsia="仿宋_GB2312" w:hint="eastAsia"/>
          <w:sz w:val="28"/>
        </w:rPr>
        <w:t>《论坚持党对一切工作的领导》</w:t>
      </w:r>
    </w:p>
    <w:p w:rsidR="00BA7611"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4.</w:t>
      </w:r>
      <w:r w:rsidR="00BA7611">
        <w:rPr>
          <w:rFonts w:ascii="仿宋_GB2312" w:eastAsia="仿宋_GB2312" w:hint="eastAsia"/>
          <w:sz w:val="28"/>
        </w:rPr>
        <w:t>《党的十九大以来查处违纪违法党员干部案件警示录》</w:t>
      </w:r>
    </w:p>
    <w:p w:rsidR="00BA7611"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5.</w:t>
      </w:r>
      <w:r w:rsidR="00BA7611">
        <w:rPr>
          <w:rFonts w:ascii="仿宋_GB2312" w:eastAsia="仿宋_GB2312" w:hint="eastAsia"/>
          <w:sz w:val="28"/>
        </w:rPr>
        <w:t>《党的十九届五中全会&lt;建议</w:t>
      </w:r>
      <w:r w:rsidR="00BA7611">
        <w:rPr>
          <w:rFonts w:ascii="仿宋_GB2312" w:eastAsia="仿宋_GB2312"/>
          <w:sz w:val="28"/>
        </w:rPr>
        <w:t>&gt;</w:t>
      </w:r>
      <w:r w:rsidR="00BA7611">
        <w:rPr>
          <w:rFonts w:ascii="仿宋_GB2312" w:eastAsia="仿宋_GB2312" w:hint="eastAsia"/>
          <w:sz w:val="28"/>
        </w:rPr>
        <w:t>学习辅导百问》</w:t>
      </w:r>
    </w:p>
    <w:p w:rsidR="00BA7611" w:rsidRPr="00B845FE"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6.</w:t>
      </w:r>
      <w:r w:rsidR="00BA7611">
        <w:rPr>
          <w:rFonts w:ascii="仿宋_GB2312" w:eastAsia="仿宋_GB2312"/>
          <w:sz w:val="28"/>
        </w:rPr>
        <w:t>《</w:t>
      </w:r>
      <w:r w:rsidR="00BA7611">
        <w:rPr>
          <w:rFonts w:ascii="仿宋_GB2312" w:eastAsia="仿宋_GB2312" w:hint="eastAsia"/>
          <w:sz w:val="28"/>
        </w:rPr>
        <w:t>中共中央关于制定国民经济和社会发展第十四个五年规划和二零三五远景目标的建议及辅导读本》</w:t>
      </w:r>
    </w:p>
    <w:p w:rsidR="00BA7611" w:rsidRPr="00E867DB"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7.</w:t>
      </w:r>
      <w:r w:rsidR="00BA7611" w:rsidRPr="00E867DB">
        <w:rPr>
          <w:rFonts w:ascii="仿宋_GB2312" w:eastAsia="仿宋_GB2312" w:hint="eastAsia"/>
          <w:sz w:val="28"/>
        </w:rPr>
        <w:t>《贯彻落实习近平新时代中国特色社会主义思想在改革发展稳定中攻坚克难案例提要》</w:t>
      </w:r>
    </w:p>
    <w:p w:rsidR="00BA7611" w:rsidRPr="00E867DB"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8.</w:t>
      </w:r>
      <w:r w:rsidR="00BA7611" w:rsidRPr="00E867DB">
        <w:rPr>
          <w:rFonts w:ascii="仿宋_GB2312" w:eastAsia="仿宋_GB2312" w:hint="eastAsia"/>
          <w:sz w:val="28"/>
        </w:rPr>
        <w:t>《干在实处 走在前列 推进浙江新发展的思考与实践》</w:t>
      </w:r>
    </w:p>
    <w:p w:rsidR="00BA7611" w:rsidRPr="00E867DB" w:rsidRDefault="00BD7B9E" w:rsidP="00BA7611">
      <w:pPr>
        <w:rPr>
          <w:rFonts w:ascii="仿宋_GB2312" w:eastAsia="仿宋_GB2312"/>
          <w:sz w:val="28"/>
        </w:rPr>
      </w:pPr>
      <w:r>
        <w:rPr>
          <w:rFonts w:ascii="仿宋_GB2312" w:eastAsia="仿宋_GB2312" w:hint="eastAsia"/>
          <w:sz w:val="28"/>
        </w:rPr>
        <w:t>1</w:t>
      </w:r>
      <w:r>
        <w:rPr>
          <w:rFonts w:ascii="仿宋_GB2312" w:eastAsia="仿宋_GB2312"/>
          <w:sz w:val="28"/>
        </w:rPr>
        <w:t>9.</w:t>
      </w:r>
      <w:r w:rsidR="00BA7611" w:rsidRPr="00E867DB">
        <w:rPr>
          <w:rFonts w:ascii="仿宋_GB2312" w:eastAsia="仿宋_GB2312" w:hint="eastAsia"/>
          <w:sz w:val="28"/>
        </w:rPr>
        <w:t>《做到“两个维护”》</w:t>
      </w:r>
    </w:p>
    <w:p w:rsidR="00BA7611" w:rsidRPr="00E867DB" w:rsidRDefault="00BD7B9E" w:rsidP="00BA7611">
      <w:pPr>
        <w:rPr>
          <w:rFonts w:ascii="仿宋_GB2312" w:eastAsia="仿宋_GB2312"/>
          <w:sz w:val="28"/>
        </w:rPr>
      </w:pPr>
      <w:r>
        <w:rPr>
          <w:rFonts w:ascii="仿宋_GB2312" w:eastAsia="仿宋_GB2312" w:hint="eastAsia"/>
          <w:sz w:val="28"/>
        </w:rPr>
        <w:lastRenderedPageBreak/>
        <w:t>2</w:t>
      </w:r>
      <w:r>
        <w:rPr>
          <w:rFonts w:ascii="仿宋_GB2312" w:eastAsia="仿宋_GB2312"/>
          <w:sz w:val="28"/>
        </w:rPr>
        <w:t>0.</w:t>
      </w:r>
      <w:r w:rsidR="00BA7611" w:rsidRPr="00E867DB">
        <w:rPr>
          <w:rFonts w:ascii="仿宋_GB2312" w:eastAsia="仿宋_GB2312" w:hint="eastAsia"/>
          <w:sz w:val="28"/>
        </w:rPr>
        <w:t>《“不忘初心、牢记使命”优秀共产党员先进事迹选编》</w:t>
      </w:r>
    </w:p>
    <w:p w:rsidR="00BA7611" w:rsidRPr="00E867DB"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1.</w:t>
      </w:r>
      <w:r w:rsidR="00BA7611" w:rsidRPr="00E867DB">
        <w:rPr>
          <w:rFonts w:ascii="仿宋_GB2312" w:eastAsia="仿宋_GB2312" w:hint="eastAsia"/>
          <w:sz w:val="28"/>
        </w:rPr>
        <w:t>《党史上的纪律和规矩》</w:t>
      </w:r>
    </w:p>
    <w:p w:rsidR="00BA7611" w:rsidRPr="00E867DB"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2.</w:t>
      </w:r>
      <w:r w:rsidR="00BA7611" w:rsidRPr="00E867DB">
        <w:rPr>
          <w:rFonts w:ascii="仿宋_GB2312" w:eastAsia="仿宋_GB2312" w:hint="eastAsia"/>
          <w:sz w:val="28"/>
        </w:rPr>
        <w:t>《中国共产党纪律检查机关监督执纪工作规则（试行）》图解</w:t>
      </w:r>
    </w:p>
    <w:p w:rsidR="00BA7611" w:rsidRPr="00E867DB"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3.</w:t>
      </w:r>
      <w:r w:rsidR="00BA7611" w:rsidRPr="00E867DB">
        <w:rPr>
          <w:rFonts w:ascii="仿宋_GB2312" w:eastAsia="仿宋_GB2312" w:hint="eastAsia"/>
          <w:sz w:val="28"/>
        </w:rPr>
        <w:t>《廉政舆情观察》</w:t>
      </w:r>
    </w:p>
    <w:p w:rsidR="00BA7611" w:rsidRPr="00E867DB"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4.</w:t>
      </w:r>
      <w:r w:rsidR="00BA7611" w:rsidRPr="00E867DB">
        <w:rPr>
          <w:rFonts w:ascii="仿宋_GB2312" w:eastAsia="仿宋_GB2312" w:hint="eastAsia"/>
          <w:sz w:val="28"/>
        </w:rPr>
        <w:t>《现代内部审计》</w:t>
      </w:r>
    </w:p>
    <w:p w:rsidR="00BA7611" w:rsidRPr="00E867DB"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5.</w:t>
      </w:r>
      <w:r w:rsidR="00BA7611" w:rsidRPr="00E867DB">
        <w:rPr>
          <w:rFonts w:ascii="仿宋_GB2312" w:eastAsia="仿宋_GB2312" w:hint="eastAsia"/>
          <w:sz w:val="28"/>
        </w:rPr>
        <w:t>《内部经济责任审计》</w:t>
      </w:r>
    </w:p>
    <w:p w:rsidR="00BA7611"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6.</w:t>
      </w:r>
      <w:r w:rsidR="00BA7611" w:rsidRPr="00E867DB">
        <w:rPr>
          <w:rFonts w:ascii="仿宋_GB2312" w:eastAsia="仿宋_GB2312" w:hint="eastAsia"/>
          <w:sz w:val="28"/>
        </w:rPr>
        <w:t>《学术调查概论》</w:t>
      </w:r>
    </w:p>
    <w:p w:rsidR="00BA7611"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7</w:t>
      </w:r>
      <w:r>
        <w:rPr>
          <w:rFonts w:ascii="仿宋_GB2312" w:eastAsia="仿宋_GB2312" w:hint="eastAsia"/>
          <w:sz w:val="28"/>
        </w:rPr>
        <w:t>．</w:t>
      </w:r>
      <w:r w:rsidR="00BA7611">
        <w:rPr>
          <w:rFonts w:ascii="仿宋_GB2312" w:eastAsia="仿宋_GB2312" w:hint="eastAsia"/>
          <w:sz w:val="28"/>
        </w:rPr>
        <w:t>《科研活动诚信指南》</w:t>
      </w:r>
    </w:p>
    <w:p w:rsidR="00BA7611"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8.</w:t>
      </w:r>
      <w:r w:rsidR="00BA7611">
        <w:rPr>
          <w:rFonts w:ascii="仿宋_GB2312" w:eastAsia="仿宋_GB2312" w:hint="eastAsia"/>
          <w:sz w:val="28"/>
        </w:rPr>
        <w:t>《如何开展负责任的研究》</w:t>
      </w:r>
    </w:p>
    <w:p w:rsidR="00BA7611" w:rsidRDefault="00BD7B9E" w:rsidP="00BA7611">
      <w:pPr>
        <w:rPr>
          <w:rFonts w:ascii="仿宋_GB2312" w:eastAsia="仿宋_GB2312"/>
          <w:sz w:val="28"/>
        </w:rPr>
      </w:pPr>
      <w:r>
        <w:rPr>
          <w:rFonts w:ascii="仿宋_GB2312" w:eastAsia="仿宋_GB2312" w:hint="eastAsia"/>
          <w:sz w:val="28"/>
        </w:rPr>
        <w:t>2</w:t>
      </w:r>
      <w:r>
        <w:rPr>
          <w:rFonts w:ascii="仿宋_GB2312" w:eastAsia="仿宋_GB2312"/>
          <w:sz w:val="28"/>
        </w:rPr>
        <w:t>9.</w:t>
      </w:r>
      <w:r w:rsidR="00BA7611">
        <w:rPr>
          <w:rFonts w:ascii="仿宋_GB2312" w:eastAsia="仿宋_GB2312" w:hint="eastAsia"/>
          <w:sz w:val="28"/>
        </w:rPr>
        <w:t>《怎样当一名科学家》</w:t>
      </w:r>
    </w:p>
    <w:p w:rsidR="00BA7611"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0.</w:t>
      </w:r>
      <w:r w:rsidR="00BA7611">
        <w:rPr>
          <w:rFonts w:ascii="仿宋_GB2312" w:eastAsia="仿宋_GB2312" w:hint="eastAsia"/>
          <w:sz w:val="28"/>
        </w:rPr>
        <w:t>《科研活动道德规范读本》</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1.</w:t>
      </w:r>
      <w:r w:rsidR="00BA7611">
        <w:rPr>
          <w:rFonts w:ascii="仿宋_GB2312" w:eastAsia="仿宋_GB2312" w:hint="eastAsia"/>
          <w:sz w:val="28"/>
        </w:rPr>
        <w:t>《科学与诚信发人深省的科研不端行为案例》</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2.</w:t>
      </w:r>
      <w:r w:rsidR="00BA7611" w:rsidRPr="00E867DB">
        <w:rPr>
          <w:rFonts w:ascii="仿宋_GB2312" w:eastAsia="仿宋_GB2312" w:hint="eastAsia"/>
          <w:sz w:val="28"/>
        </w:rPr>
        <w:t>《中华人民共和国招标投标法实施条例释义》</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3.</w:t>
      </w:r>
      <w:r w:rsidR="00BA7611" w:rsidRPr="00E867DB">
        <w:rPr>
          <w:rFonts w:ascii="仿宋_GB2312" w:eastAsia="仿宋_GB2312" w:hint="eastAsia"/>
          <w:sz w:val="28"/>
        </w:rPr>
        <w:t>《法律常识一本全》</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4.</w:t>
      </w:r>
      <w:r w:rsidR="00BA7611" w:rsidRPr="00E867DB">
        <w:rPr>
          <w:rFonts w:ascii="仿宋_GB2312" w:eastAsia="仿宋_GB2312" w:hint="eastAsia"/>
          <w:sz w:val="28"/>
        </w:rPr>
        <w:t>《经济常识一本全》</w:t>
      </w:r>
    </w:p>
    <w:p w:rsidR="00BA7611"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5.</w:t>
      </w:r>
      <w:r w:rsidR="00BA7611" w:rsidRPr="00E867DB">
        <w:rPr>
          <w:rFonts w:ascii="仿宋_GB2312" w:eastAsia="仿宋_GB2312" w:hint="eastAsia"/>
          <w:sz w:val="28"/>
        </w:rPr>
        <w:t>《中华人民共和国民法典》</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6.</w:t>
      </w:r>
      <w:r w:rsidR="00BA7611">
        <w:rPr>
          <w:rFonts w:ascii="仿宋_GB2312" w:eastAsia="仿宋_GB2312" w:hint="eastAsia"/>
          <w:sz w:val="28"/>
        </w:rPr>
        <w:t>《中华人民共和国监察法》</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7.</w:t>
      </w:r>
      <w:r w:rsidR="00BA7611" w:rsidRPr="00E867DB">
        <w:rPr>
          <w:rFonts w:ascii="仿宋_GB2312" w:eastAsia="仿宋_GB2312" w:hint="eastAsia"/>
          <w:sz w:val="28"/>
        </w:rPr>
        <w:t>《中国科学院科技成果转移转化中资产管理模式研究报告》</w:t>
      </w:r>
    </w:p>
    <w:p w:rsidR="00BA7611" w:rsidRPr="00E867DB"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8.</w:t>
      </w:r>
      <w:r w:rsidR="00BA7611" w:rsidRPr="00E867DB">
        <w:rPr>
          <w:rFonts w:ascii="仿宋_GB2312" w:eastAsia="仿宋_GB2312" w:hint="eastAsia"/>
          <w:sz w:val="28"/>
        </w:rPr>
        <w:t>《读懂中国改革》</w:t>
      </w:r>
    </w:p>
    <w:p w:rsidR="00BA7611" w:rsidRDefault="00BD7B9E" w:rsidP="00BA7611">
      <w:pPr>
        <w:rPr>
          <w:rFonts w:ascii="仿宋_GB2312" w:eastAsia="仿宋_GB2312"/>
          <w:sz w:val="28"/>
        </w:rPr>
      </w:pPr>
      <w:r>
        <w:rPr>
          <w:rFonts w:ascii="仿宋_GB2312" w:eastAsia="仿宋_GB2312" w:hint="eastAsia"/>
          <w:sz w:val="28"/>
        </w:rPr>
        <w:t>3</w:t>
      </w:r>
      <w:r>
        <w:rPr>
          <w:rFonts w:ascii="仿宋_GB2312" w:eastAsia="仿宋_GB2312"/>
          <w:sz w:val="28"/>
        </w:rPr>
        <w:t>9.</w:t>
      </w:r>
      <w:r w:rsidR="00BA7611" w:rsidRPr="00E867DB">
        <w:rPr>
          <w:rFonts w:ascii="仿宋_GB2312" w:eastAsia="仿宋_GB2312" w:hint="eastAsia"/>
          <w:sz w:val="28"/>
        </w:rPr>
        <w:t>《中国经济双重转型之路》</w:t>
      </w:r>
    </w:p>
    <w:p w:rsidR="00BA7611"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0.</w:t>
      </w:r>
      <w:r w:rsidR="00BA7611">
        <w:rPr>
          <w:rFonts w:ascii="仿宋_GB2312" w:eastAsia="仿宋_GB2312" w:hint="eastAsia"/>
          <w:sz w:val="28"/>
        </w:rPr>
        <w:t>《中国制度》</w:t>
      </w:r>
    </w:p>
    <w:p w:rsidR="00BA7611"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1.</w:t>
      </w:r>
      <w:r w:rsidR="00BA7611">
        <w:rPr>
          <w:rFonts w:ascii="仿宋_GB2312" w:eastAsia="仿宋_GB2312" w:hint="eastAsia"/>
          <w:sz w:val="28"/>
        </w:rPr>
        <w:t>《追问》</w:t>
      </w:r>
    </w:p>
    <w:p w:rsidR="00BA7611" w:rsidRDefault="00BD7B9E" w:rsidP="00BA7611">
      <w:pPr>
        <w:rPr>
          <w:rFonts w:ascii="仿宋_GB2312" w:eastAsia="仿宋_GB2312"/>
          <w:sz w:val="28"/>
        </w:rPr>
      </w:pPr>
      <w:r>
        <w:rPr>
          <w:rFonts w:ascii="仿宋_GB2312" w:eastAsia="仿宋_GB2312" w:hint="eastAsia"/>
          <w:sz w:val="28"/>
        </w:rPr>
        <w:lastRenderedPageBreak/>
        <w:t>4</w:t>
      </w:r>
      <w:r>
        <w:rPr>
          <w:rFonts w:ascii="仿宋_GB2312" w:eastAsia="仿宋_GB2312"/>
          <w:sz w:val="28"/>
        </w:rPr>
        <w:t>2.</w:t>
      </w:r>
      <w:r w:rsidR="00BA7611">
        <w:rPr>
          <w:rFonts w:ascii="仿宋_GB2312" w:eastAsia="仿宋_GB2312" w:hint="eastAsia"/>
          <w:sz w:val="28"/>
        </w:rPr>
        <w:t>《中国纪检监察》</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3.</w:t>
      </w:r>
      <w:r w:rsidR="00BA7611">
        <w:rPr>
          <w:rFonts w:ascii="仿宋_GB2312" w:eastAsia="仿宋_GB2312" w:hint="eastAsia"/>
          <w:sz w:val="28"/>
        </w:rPr>
        <w:t>《中国内部审计》</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4.</w:t>
      </w:r>
      <w:r w:rsidR="00BA7611" w:rsidRPr="00E867DB">
        <w:rPr>
          <w:rFonts w:ascii="仿宋_GB2312" w:eastAsia="仿宋_GB2312" w:hint="eastAsia"/>
          <w:sz w:val="28"/>
        </w:rPr>
        <w:t>《中华文明史》</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5.</w:t>
      </w:r>
      <w:r w:rsidR="00BA7611" w:rsidRPr="00E867DB">
        <w:rPr>
          <w:rFonts w:ascii="仿宋_GB2312" w:eastAsia="仿宋_GB2312" w:hint="eastAsia"/>
          <w:sz w:val="28"/>
        </w:rPr>
        <w:t>《曾国藩》</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6.</w:t>
      </w:r>
      <w:r w:rsidR="00BA7611" w:rsidRPr="00E867DB">
        <w:rPr>
          <w:rFonts w:ascii="仿宋_GB2312" w:eastAsia="仿宋_GB2312" w:hint="eastAsia"/>
          <w:sz w:val="28"/>
        </w:rPr>
        <w:t>《一九四九：解放的故事》</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7.</w:t>
      </w:r>
      <w:r w:rsidR="00BA7611" w:rsidRPr="00E867DB">
        <w:rPr>
          <w:rFonts w:ascii="仿宋_GB2312" w:eastAsia="仿宋_GB2312" w:hint="eastAsia"/>
          <w:sz w:val="28"/>
        </w:rPr>
        <w:t>《为什么是中国》</w:t>
      </w:r>
    </w:p>
    <w:p w:rsidR="00BA7611" w:rsidRPr="00E867DB"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8.</w:t>
      </w:r>
      <w:r w:rsidR="00BA7611" w:rsidRPr="00E867DB">
        <w:rPr>
          <w:rFonts w:ascii="仿宋_GB2312" w:eastAsia="仿宋_GB2312" w:hint="eastAsia"/>
          <w:sz w:val="28"/>
        </w:rPr>
        <w:t>《南渡北归》</w:t>
      </w:r>
    </w:p>
    <w:p w:rsidR="00BA7611" w:rsidRDefault="00BD7B9E" w:rsidP="00BA7611">
      <w:pPr>
        <w:rPr>
          <w:rFonts w:ascii="仿宋_GB2312" w:eastAsia="仿宋_GB2312"/>
          <w:sz w:val="28"/>
        </w:rPr>
      </w:pPr>
      <w:r>
        <w:rPr>
          <w:rFonts w:ascii="仿宋_GB2312" w:eastAsia="仿宋_GB2312" w:hint="eastAsia"/>
          <w:sz w:val="28"/>
        </w:rPr>
        <w:t>4</w:t>
      </w:r>
      <w:r>
        <w:rPr>
          <w:rFonts w:ascii="仿宋_GB2312" w:eastAsia="仿宋_GB2312"/>
          <w:sz w:val="28"/>
        </w:rPr>
        <w:t>9.</w:t>
      </w:r>
      <w:r w:rsidR="00BA7611" w:rsidRPr="00E867DB">
        <w:rPr>
          <w:rFonts w:ascii="仿宋_GB2312" w:eastAsia="仿宋_GB2312" w:hint="eastAsia"/>
          <w:sz w:val="28"/>
        </w:rPr>
        <w:t>《中国古今官德研究》</w:t>
      </w:r>
    </w:p>
    <w:p w:rsidR="00D936E1" w:rsidRDefault="00BD7B9E" w:rsidP="00BA7611">
      <w:pPr>
        <w:rPr>
          <w:rFonts w:ascii="仿宋_GB2312" w:eastAsia="仿宋_GB2312"/>
          <w:sz w:val="28"/>
        </w:rPr>
      </w:pPr>
      <w:r>
        <w:rPr>
          <w:rFonts w:ascii="仿宋_GB2312" w:eastAsia="仿宋_GB2312" w:hint="eastAsia"/>
          <w:sz w:val="28"/>
        </w:rPr>
        <w:t>5</w:t>
      </w:r>
      <w:r>
        <w:rPr>
          <w:rFonts w:ascii="仿宋_GB2312" w:eastAsia="仿宋_GB2312"/>
          <w:sz w:val="28"/>
        </w:rPr>
        <w:t>0.</w:t>
      </w:r>
      <w:r w:rsidR="00D936E1">
        <w:rPr>
          <w:rFonts w:ascii="仿宋_GB2312" w:eastAsia="仿宋_GB2312" w:hint="eastAsia"/>
          <w:sz w:val="28"/>
        </w:rPr>
        <w:t>《人民的名义》</w:t>
      </w:r>
    </w:p>
    <w:p w:rsidR="00D936E1" w:rsidRDefault="00BD7B9E" w:rsidP="00BA7611">
      <w:pPr>
        <w:rPr>
          <w:rFonts w:ascii="仿宋_GB2312" w:eastAsia="仿宋_GB2312"/>
          <w:sz w:val="28"/>
        </w:rPr>
      </w:pPr>
      <w:r>
        <w:rPr>
          <w:rFonts w:ascii="仿宋_GB2312" w:eastAsia="仿宋_GB2312" w:hint="eastAsia"/>
          <w:sz w:val="28"/>
        </w:rPr>
        <w:t>5</w:t>
      </w:r>
      <w:r>
        <w:rPr>
          <w:rFonts w:ascii="仿宋_GB2312" w:eastAsia="仿宋_GB2312"/>
          <w:sz w:val="28"/>
        </w:rPr>
        <w:t>1.</w:t>
      </w:r>
      <w:r w:rsidR="00D936E1">
        <w:rPr>
          <w:rFonts w:ascii="仿宋_GB2312" w:eastAsia="仿宋_GB2312" w:hint="eastAsia"/>
          <w:sz w:val="28"/>
        </w:rPr>
        <w:t>《人民的财产》</w:t>
      </w:r>
    </w:p>
    <w:p w:rsidR="00BA7611" w:rsidRDefault="00BA7611" w:rsidP="00BA7611">
      <w:pPr>
        <w:rPr>
          <w:rFonts w:ascii="仿宋_GB2312" w:eastAsia="仿宋_GB2312"/>
          <w:sz w:val="28"/>
        </w:rPr>
      </w:pPr>
      <w:bookmarkStart w:id="0" w:name="_GoBack"/>
      <w:bookmarkEnd w:id="0"/>
    </w:p>
    <w:p w:rsidR="00BA7611" w:rsidRDefault="00BA7611" w:rsidP="00BA7611">
      <w:pPr>
        <w:ind w:firstLineChars="200" w:firstLine="560"/>
        <w:rPr>
          <w:rFonts w:ascii="仿宋_GB2312" w:eastAsia="仿宋_GB2312"/>
          <w:sz w:val="28"/>
        </w:rPr>
      </w:pPr>
    </w:p>
    <w:p w:rsidR="00BA7611" w:rsidRDefault="00BA7611" w:rsidP="00BA7611">
      <w:pPr>
        <w:ind w:firstLineChars="200" w:firstLine="560"/>
        <w:rPr>
          <w:rFonts w:ascii="仿宋_GB2312" w:eastAsia="仿宋_GB2312"/>
          <w:sz w:val="28"/>
        </w:rPr>
      </w:pPr>
    </w:p>
    <w:p w:rsidR="00BA7611" w:rsidRDefault="00BA7611" w:rsidP="00BA7611">
      <w:pPr>
        <w:ind w:firstLineChars="200" w:firstLine="560"/>
        <w:rPr>
          <w:rFonts w:ascii="仿宋_GB2312" w:eastAsia="仿宋_GB2312"/>
          <w:sz w:val="28"/>
        </w:rPr>
      </w:pPr>
    </w:p>
    <w:p w:rsidR="000C77E8" w:rsidRDefault="000C77E8"/>
    <w:sectPr w:rsidR="000C77E8" w:rsidSect="0009712F">
      <w:pgSz w:w="11906" w:h="16838"/>
      <w:pgMar w:top="1440" w:right="1758"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00F" w:rsidRDefault="0087700F" w:rsidP="00D936E1">
      <w:r>
        <w:separator/>
      </w:r>
    </w:p>
  </w:endnote>
  <w:endnote w:type="continuationSeparator" w:id="0">
    <w:p w:rsidR="0087700F" w:rsidRDefault="0087700F" w:rsidP="00D9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00F" w:rsidRDefault="0087700F" w:rsidP="00D936E1">
      <w:r>
        <w:separator/>
      </w:r>
    </w:p>
  </w:footnote>
  <w:footnote w:type="continuationSeparator" w:id="0">
    <w:p w:rsidR="0087700F" w:rsidRDefault="0087700F" w:rsidP="00D93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11"/>
    <w:rsid w:val="00075A9D"/>
    <w:rsid w:val="0009712F"/>
    <w:rsid w:val="000C77E8"/>
    <w:rsid w:val="00301F14"/>
    <w:rsid w:val="00431436"/>
    <w:rsid w:val="00511D8C"/>
    <w:rsid w:val="005C2E82"/>
    <w:rsid w:val="00787909"/>
    <w:rsid w:val="0087700F"/>
    <w:rsid w:val="00B42D43"/>
    <w:rsid w:val="00BA7611"/>
    <w:rsid w:val="00BD7B9E"/>
    <w:rsid w:val="00D11AB4"/>
    <w:rsid w:val="00D936E1"/>
    <w:rsid w:val="00E0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6D5CA0-6DB9-411E-8A47-952C9815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 w:hAnsi="Times New Roman" w:cstheme="minorBidi"/>
        <w:kern w:val="2"/>
        <w:sz w:val="32"/>
        <w:szCs w:val="22"/>
        <w:lang w:val="en-US" w:eastAsia="zh-CN" w:bidi="ar-SA"/>
      </w:rPr>
    </w:rPrDefault>
    <w:pPrDefault>
      <w:pPr>
        <w:spacing w:line="5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7611"/>
    <w:pPr>
      <w:widowControl w:val="0"/>
      <w:spacing w:line="240" w:lineRule="auto"/>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6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36E1"/>
    <w:rPr>
      <w:rFonts w:asciiTheme="minorHAnsi" w:eastAsiaTheme="minorEastAsia" w:hAnsiTheme="minorHAnsi"/>
      <w:sz w:val="18"/>
      <w:szCs w:val="18"/>
    </w:rPr>
  </w:style>
  <w:style w:type="paragraph" w:styleId="a5">
    <w:name w:val="footer"/>
    <w:basedOn w:val="a"/>
    <w:link w:val="a6"/>
    <w:uiPriority w:val="99"/>
    <w:unhideWhenUsed/>
    <w:rsid w:val="00D936E1"/>
    <w:pPr>
      <w:tabs>
        <w:tab w:val="center" w:pos="4153"/>
        <w:tab w:val="right" w:pos="8306"/>
      </w:tabs>
      <w:snapToGrid w:val="0"/>
      <w:jc w:val="left"/>
    </w:pPr>
    <w:rPr>
      <w:sz w:val="18"/>
      <w:szCs w:val="18"/>
    </w:rPr>
  </w:style>
  <w:style w:type="character" w:customStyle="1" w:styleId="a6">
    <w:name w:val="页脚 字符"/>
    <w:basedOn w:val="a0"/>
    <w:link w:val="a5"/>
    <w:uiPriority w:val="99"/>
    <w:rsid w:val="00D936E1"/>
    <w:rPr>
      <w:rFonts w:asciiTheme="minorHAnsi" w:eastAsiaTheme="minorEastAsia" w:hAnsiTheme="minorHAnsi"/>
      <w:sz w:val="18"/>
      <w:szCs w:val="18"/>
    </w:rPr>
  </w:style>
  <w:style w:type="paragraph" w:styleId="a7">
    <w:name w:val="Balloon Text"/>
    <w:basedOn w:val="a"/>
    <w:link w:val="a8"/>
    <w:uiPriority w:val="99"/>
    <w:semiHidden/>
    <w:unhideWhenUsed/>
    <w:rsid w:val="00431436"/>
    <w:rPr>
      <w:sz w:val="18"/>
      <w:szCs w:val="18"/>
    </w:rPr>
  </w:style>
  <w:style w:type="character" w:customStyle="1" w:styleId="a8">
    <w:name w:val="批注框文本 字符"/>
    <w:basedOn w:val="a0"/>
    <w:link w:val="a7"/>
    <w:uiPriority w:val="99"/>
    <w:semiHidden/>
    <w:rsid w:val="00431436"/>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815</Characters>
  <Application>Microsoft Office Word</Application>
  <DocSecurity>0</DocSecurity>
  <Lines>6</Lines>
  <Paragraphs>1</Paragraphs>
  <ScaleCrop>false</ScaleCrop>
  <Company>神州网信技术有限公司</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cp:lastPrinted>2021-11-18T09:08:00Z</cp:lastPrinted>
  <dcterms:created xsi:type="dcterms:W3CDTF">2021-11-19T01:15:00Z</dcterms:created>
  <dcterms:modified xsi:type="dcterms:W3CDTF">2021-11-19T01:15:00Z</dcterms:modified>
</cp:coreProperties>
</file>